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B002" w14:textId="77777777" w:rsidR="00FA358C" w:rsidRPr="00FA358C" w:rsidRDefault="00FA358C" w:rsidP="00FA358C">
      <w:pPr>
        <w:pStyle w:val="Titel14ptzentriertohneAbstandKurzmitteilungenPfarreitext"/>
        <w:jc w:val="left"/>
        <w:rPr>
          <w:sz w:val="36"/>
          <w:szCs w:val="36"/>
        </w:rPr>
      </w:pPr>
      <w:r w:rsidRPr="00FA358C">
        <w:rPr>
          <w:sz w:val="36"/>
          <w:szCs w:val="36"/>
        </w:rPr>
        <w:t>Rotmonten</w:t>
      </w:r>
    </w:p>
    <w:p w14:paraId="27116B67" w14:textId="77777777" w:rsidR="00FA358C" w:rsidRDefault="00FA358C" w:rsidP="00FA358C">
      <w:pPr>
        <w:pStyle w:val="Titel14ptzentriertohneAbstandKurzmitteilungenPfarreitext"/>
        <w:jc w:val="left"/>
      </w:pPr>
    </w:p>
    <w:p w14:paraId="205805AE" w14:textId="33A7E14E" w:rsidR="00FA358C" w:rsidRDefault="00FA358C" w:rsidP="00FA358C">
      <w:pPr>
        <w:pStyle w:val="Godi-Text85ptEZ2ZeileKurzmitteilungenPfarreitext"/>
        <w:rPr>
          <w:rFonts w:asciiTheme="minorHAnsi" w:hAnsiTheme="minorHAnsi" w:cstheme="minorHAnsi"/>
          <w:w w:val="97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Dienstags</w:t>
      </w:r>
      <w:r w:rsidRPr="00FA358C">
        <w:rPr>
          <w:rFonts w:asciiTheme="minorHAnsi" w:hAnsiTheme="minorHAnsi" w:cstheme="minorHAnsi"/>
          <w:sz w:val="28"/>
          <w:szCs w:val="28"/>
        </w:rPr>
        <w:t xml:space="preserve"> 9.00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FA358C">
        <w:rPr>
          <w:rFonts w:asciiTheme="minorHAnsi" w:hAnsiTheme="minorHAnsi" w:cstheme="minorHAnsi"/>
          <w:sz w:val="28"/>
          <w:szCs w:val="28"/>
        </w:rPr>
        <w:t xml:space="preserve">(12.3. mit Krankensalbung </w:t>
      </w:r>
      <w:r w:rsidRPr="00FA358C">
        <w:rPr>
          <w:rFonts w:asciiTheme="minorHAnsi" w:hAnsiTheme="minorHAnsi" w:cstheme="minorHAnsi"/>
          <w:w w:val="97"/>
          <w:sz w:val="28"/>
          <w:szCs w:val="28"/>
        </w:rPr>
        <w:t>und</w:t>
      </w:r>
    </w:p>
    <w:p w14:paraId="595E4073" w14:textId="50669C0D" w:rsidR="00FA358C" w:rsidRPr="00FA358C" w:rsidRDefault="00FA358C" w:rsidP="00FA358C">
      <w:pPr>
        <w:pStyle w:val="Godi-Text85ptEZ2ZeileKurzmitteilungenPfarreitext"/>
        <w:rPr>
          <w:rStyle w:val="Pendenzen"/>
          <w:rFonts w:asciiTheme="minorHAnsi" w:hAnsiTheme="minorHAnsi" w:cstheme="minorHAnsi"/>
          <w:w w:val="97"/>
          <w:sz w:val="28"/>
          <w:szCs w:val="28"/>
        </w:rPr>
      </w:pP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 w:rsidRPr="00FA358C">
        <w:rPr>
          <w:rStyle w:val="Bold"/>
          <w:rFonts w:asciiTheme="minorHAnsi" w:hAnsiTheme="minorHAnsi" w:cstheme="minorHAnsi"/>
          <w:b w:val="0"/>
          <w:bCs w:val="0"/>
          <w:spacing w:val="0"/>
          <w:sz w:val="28"/>
          <w:szCs w:val="28"/>
        </w:rPr>
        <w:t>a</w:t>
      </w:r>
      <w:r w:rsidRPr="00FA358C">
        <w:rPr>
          <w:rFonts w:asciiTheme="minorHAnsi" w:hAnsiTheme="minorHAnsi" w:cstheme="minorHAnsi"/>
          <w:w w:val="97"/>
          <w:sz w:val="28"/>
          <w:szCs w:val="28"/>
        </w:rPr>
        <w:t xml:space="preserve">m 26.3., 18.15 </w:t>
      </w:r>
      <w:proofErr w:type="spellStart"/>
      <w:r w:rsidRPr="00FA358C">
        <w:rPr>
          <w:rFonts w:asciiTheme="minorHAnsi" w:hAnsiTheme="minorHAnsi" w:cstheme="minorHAnsi"/>
          <w:w w:val="97"/>
          <w:sz w:val="28"/>
          <w:szCs w:val="28"/>
        </w:rPr>
        <w:t>Chrisammesse</w:t>
      </w:r>
      <w:proofErr w:type="spellEnd"/>
      <w:r w:rsidRPr="00FA358C">
        <w:rPr>
          <w:rFonts w:asciiTheme="minorHAnsi" w:hAnsiTheme="minorHAnsi" w:cstheme="minorHAnsi"/>
          <w:w w:val="97"/>
          <w:sz w:val="28"/>
          <w:szCs w:val="28"/>
        </w:rPr>
        <w:t xml:space="preserve"> im Dom)</w:t>
      </w:r>
    </w:p>
    <w:p w14:paraId="0FDB6235" w14:textId="7C0B3F0C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Sonntags</w:t>
      </w:r>
      <w:r w:rsidRPr="00FA358C">
        <w:rPr>
          <w:rFonts w:asciiTheme="minorHAnsi" w:hAnsiTheme="minorHAnsi" w:cstheme="minorHAnsi"/>
          <w:sz w:val="28"/>
          <w:szCs w:val="28"/>
        </w:rPr>
        <w:t xml:space="preserve"> 11.00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Fonts w:asciiTheme="minorHAnsi" w:hAnsiTheme="minorHAnsi" w:cstheme="minorHAnsi"/>
          <w:sz w:val="28"/>
          <w:szCs w:val="28"/>
        </w:rPr>
        <w:t xml:space="preserve"> (10.3. ökumenischer Gottesdienst)</w:t>
      </w:r>
    </w:p>
    <w:p w14:paraId="6E534A57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—</w:t>
      </w:r>
    </w:p>
    <w:p w14:paraId="762FBD79" w14:textId="77777777" w:rsid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Fr 1. März, 18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Weltgebetstag </w:t>
      </w:r>
    </w:p>
    <w:p w14:paraId="0C57E990" w14:textId="2084CC49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 w:rsidRPr="00FA358C">
        <w:rPr>
          <w:rFonts w:asciiTheme="minorHAnsi" w:hAnsiTheme="minorHAnsi" w:cstheme="minorHAnsi"/>
          <w:sz w:val="28"/>
          <w:szCs w:val="28"/>
        </w:rPr>
        <w:t xml:space="preserve">Gestaltung: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ökum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 xml:space="preserve"> Team,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evang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>. Kirche Rotmonten</w:t>
      </w:r>
    </w:p>
    <w:p w14:paraId="23A7F9D4" w14:textId="244DC23A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So 3. März, 11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27FC8C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>Predigt: Vreni Ammann</w:t>
      </w:r>
    </w:p>
    <w:p w14:paraId="5F109273" w14:textId="479BC04C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So 10. März, 11 Uhr </w:t>
      </w:r>
      <w:r w:rsidRPr="00FA358C">
        <w:rPr>
          <w:rFonts w:asciiTheme="minorHAnsi" w:hAnsiTheme="minorHAnsi" w:cstheme="minorHAnsi"/>
          <w:sz w:val="28"/>
          <w:szCs w:val="28"/>
        </w:rPr>
        <w:t>ökumenischer Gottesdienst mit Projektchor</w:t>
      </w:r>
    </w:p>
    <w:p w14:paraId="19CF2EE8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>zeitgleich: Kinderfeier im Pfarreiheim</w:t>
      </w:r>
    </w:p>
    <w:p w14:paraId="3C4727B0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>anschliessend Suppentag, Gestaltung: Team</w:t>
      </w:r>
    </w:p>
    <w:p w14:paraId="10CA67A1" w14:textId="011B20EE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So 17. März, 11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Fonts w:asciiTheme="minorHAnsi" w:hAnsiTheme="minorHAnsi" w:cstheme="minorHAnsi"/>
          <w:sz w:val="28"/>
          <w:szCs w:val="28"/>
        </w:rPr>
        <w:t xml:space="preserve"> Predigt: Ulrich Lieb</w:t>
      </w:r>
    </w:p>
    <w:p w14:paraId="3FF6330D" w14:textId="1AAB1D3C" w:rsidR="00FA358C" w:rsidRPr="00FA358C" w:rsidRDefault="00FA358C" w:rsidP="00FA358C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So 24. März, 11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FA358C">
        <w:rPr>
          <w:rFonts w:asciiTheme="minorHAnsi" w:hAnsiTheme="minorHAnsi" w:cstheme="minorHAnsi"/>
          <w:sz w:val="28"/>
          <w:szCs w:val="28"/>
        </w:rPr>
        <w:t>Palmsonntag</w:t>
      </w:r>
    </w:p>
    <w:p w14:paraId="63114FF7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</w:r>
      <w:r w:rsidRPr="00FA358C">
        <w:rPr>
          <w:rFonts w:asciiTheme="minorHAnsi" w:hAnsiTheme="minorHAnsi" w:cstheme="minorHAnsi"/>
          <w:sz w:val="28"/>
          <w:szCs w:val="28"/>
        </w:rPr>
        <w:t>Gestaltung: Team</w:t>
      </w:r>
    </w:p>
    <w:p w14:paraId="2A359332" w14:textId="6CDCC75D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Do 28. März, 19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</w:p>
    <w:p w14:paraId="645C9E2F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 xml:space="preserve">Predigt: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P.Raffael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 xml:space="preserve"> Rieger</w:t>
      </w:r>
    </w:p>
    <w:p w14:paraId="502D53AE" w14:textId="2C152D5C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Fr 29. März, 15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Karfreitagsliturgie</w:t>
      </w:r>
      <w:r w:rsidRPr="00FA358C">
        <w:rPr>
          <w:rFonts w:asciiTheme="minorHAnsi" w:hAnsiTheme="minorHAnsi" w:cstheme="minorHAnsi"/>
          <w:sz w:val="28"/>
          <w:szCs w:val="28"/>
        </w:rPr>
        <w:t xml:space="preserve"> Gestaltung: Team</w:t>
      </w:r>
    </w:p>
    <w:p w14:paraId="75F0158C" w14:textId="2547A864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color w:val="EC6625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Sa 30. März, 20.30 Uhr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FA358C">
        <w:rPr>
          <w:rFonts w:asciiTheme="minorHAnsi" w:hAnsiTheme="minorHAnsi" w:cstheme="minorHAnsi"/>
          <w:color w:val="EC6625"/>
          <w:sz w:val="28"/>
          <w:szCs w:val="28"/>
        </w:rPr>
        <w:t xml:space="preserve"> </w:t>
      </w:r>
    </w:p>
    <w:p w14:paraId="167785D0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Piktogramme"/>
          <w:rFonts w:asciiTheme="minorHAnsi" w:hAnsiTheme="minorHAnsi" w:cstheme="minorHAnsi"/>
          <w:color w:val="EC6625"/>
          <w:spacing w:val="0"/>
          <w:sz w:val="28"/>
          <w:szCs w:val="28"/>
        </w:rPr>
        <w:tab/>
      </w:r>
      <w:r w:rsidRPr="00FA358C">
        <w:rPr>
          <w:rFonts w:asciiTheme="minorHAnsi" w:hAnsiTheme="minorHAnsi" w:cstheme="minorHAnsi"/>
          <w:sz w:val="28"/>
          <w:szCs w:val="28"/>
        </w:rPr>
        <w:t>Predigt: Vreni Ammann</w:t>
      </w:r>
    </w:p>
    <w:p w14:paraId="02552A0C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>Beginn am Osterfeuer vor der Kirche,</w:t>
      </w:r>
    </w:p>
    <w:p w14:paraId="183ACBA7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 xml:space="preserve">schöne Gesänge mit der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Ansinggruppe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>,</w:t>
      </w:r>
    </w:p>
    <w:p w14:paraId="22A38F7A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 xml:space="preserve">anschliessend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Eiertütschen</w:t>
      </w:r>
      <w:proofErr w:type="spellEnd"/>
    </w:p>
    <w:p w14:paraId="77C40293" w14:textId="06CC42C2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>So 31. März, 11 Uhr</w:t>
      </w:r>
      <w:r w:rsidRPr="00FA3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FA358C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am </w:t>
      </w:r>
      <w:r w:rsidRPr="00FA358C">
        <w:rPr>
          <w:rFonts w:asciiTheme="minorHAnsi" w:hAnsiTheme="minorHAnsi" w:cstheme="minorHAnsi"/>
          <w:sz w:val="28"/>
          <w:szCs w:val="28"/>
        </w:rPr>
        <w:t>Ostertag</w:t>
      </w:r>
    </w:p>
    <w:p w14:paraId="35A3B7A4" w14:textId="6529D155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ab/>
        <w:t xml:space="preserve">Predigt: P. Raffael Rieger, Musik: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Claringna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 xml:space="preserve"> Küng mit der Geige und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Jodel</w:t>
      </w:r>
      <w:proofErr w:type="spellEnd"/>
    </w:p>
    <w:p w14:paraId="64C8DA54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—</w:t>
      </w:r>
    </w:p>
    <w:p w14:paraId="086CBADC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Gottesdienste im Altersheim Wienerberg</w:t>
      </w:r>
    </w:p>
    <w:p w14:paraId="4E494471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Do 7. März, 10 Uhr </w:t>
      </w:r>
      <w:r w:rsidRPr="00FA358C">
        <w:rPr>
          <w:rFonts w:asciiTheme="minorHAnsi" w:hAnsiTheme="minorHAnsi" w:cstheme="minorHAnsi"/>
          <w:sz w:val="28"/>
          <w:szCs w:val="28"/>
        </w:rPr>
        <w:t>mit Elisabeth Weber</w:t>
      </w:r>
    </w:p>
    <w:p w14:paraId="6BD37791" w14:textId="012F5E1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Do 21. März, 10 Uhr </w:t>
      </w:r>
      <w:r w:rsidRPr="00FA358C">
        <w:rPr>
          <w:rFonts w:asciiTheme="minorHAnsi" w:hAnsiTheme="minorHAnsi" w:cstheme="minorHAnsi"/>
          <w:sz w:val="28"/>
          <w:szCs w:val="28"/>
        </w:rPr>
        <w:t>mit Vreni Ammann</w:t>
      </w:r>
    </w:p>
    <w:p w14:paraId="2A9EF1AF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—</w:t>
      </w:r>
    </w:p>
    <w:p w14:paraId="2EAA91BB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Gottesdienste im Altersheim Rotmonten</w:t>
      </w:r>
    </w:p>
    <w:p w14:paraId="60A56D87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Mi 6. März, 15 Uhr </w:t>
      </w:r>
      <w:r w:rsidRPr="00FA358C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Pr="00FA358C">
        <w:rPr>
          <w:rFonts w:asciiTheme="minorHAnsi" w:hAnsiTheme="minorHAnsi" w:cstheme="minorHAnsi"/>
          <w:sz w:val="28"/>
          <w:szCs w:val="28"/>
        </w:rPr>
        <w:t>Pfr</w:t>
      </w:r>
      <w:proofErr w:type="spellEnd"/>
      <w:r w:rsidRPr="00FA358C">
        <w:rPr>
          <w:rFonts w:asciiTheme="minorHAnsi" w:hAnsiTheme="minorHAnsi" w:cstheme="minorHAnsi"/>
          <w:sz w:val="28"/>
          <w:szCs w:val="28"/>
        </w:rPr>
        <w:t>. Hansueli Walt</w:t>
      </w:r>
    </w:p>
    <w:p w14:paraId="4567AF88" w14:textId="5DE85E82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Mi 20. März, 15 Uhr </w:t>
      </w:r>
      <w:r w:rsidRPr="00FA358C">
        <w:rPr>
          <w:rFonts w:asciiTheme="minorHAnsi" w:hAnsiTheme="minorHAnsi" w:cstheme="minorHAnsi"/>
          <w:sz w:val="28"/>
          <w:szCs w:val="28"/>
        </w:rPr>
        <w:t>mit Vreni Ammann</w:t>
      </w:r>
    </w:p>
    <w:p w14:paraId="35C5C5EE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Fonts w:asciiTheme="minorHAnsi" w:hAnsiTheme="minorHAnsi" w:cstheme="minorHAnsi"/>
          <w:sz w:val="28"/>
          <w:szCs w:val="28"/>
        </w:rPr>
        <w:t>—</w:t>
      </w:r>
    </w:p>
    <w:p w14:paraId="7F4706E9" w14:textId="77777777" w:rsidR="00FA358C" w:rsidRPr="00FA358C" w:rsidRDefault="00FA358C" w:rsidP="00FA358C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FA358C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Gebete </w:t>
      </w:r>
    </w:p>
    <w:p w14:paraId="733BB922" w14:textId="62E11579" w:rsidR="007F2866" w:rsidRPr="00FA358C" w:rsidRDefault="00FA358C" w:rsidP="00FA358C">
      <w:pPr>
        <w:rPr>
          <w:rFonts w:cstheme="minorHAnsi"/>
          <w:sz w:val="28"/>
          <w:szCs w:val="28"/>
        </w:rPr>
      </w:pPr>
      <w:proofErr w:type="spellStart"/>
      <w:r w:rsidRPr="00FA358C">
        <w:rPr>
          <w:rFonts w:cstheme="minorHAnsi"/>
          <w:w w:val="98"/>
          <w:sz w:val="28"/>
          <w:szCs w:val="28"/>
        </w:rPr>
        <w:t>Ökumen</w:t>
      </w:r>
      <w:proofErr w:type="spellEnd"/>
      <w:r w:rsidRPr="00FA358C">
        <w:rPr>
          <w:rFonts w:cstheme="minorHAnsi"/>
          <w:w w:val="98"/>
          <w:sz w:val="28"/>
          <w:szCs w:val="28"/>
        </w:rPr>
        <w:t>. Quartiergebet: mittwochs, 18.30 Uhr</w:t>
      </w:r>
    </w:p>
    <w:sectPr w:rsidR="007F2866" w:rsidRPr="00FA3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nPro">
    <w:altName w:val="Calibri"/>
    <w:panose1 w:val="00010500010101010101"/>
    <w:charset w:val="00"/>
    <w:family w:val="auto"/>
    <w:notTrueType/>
    <w:pitch w:val="default"/>
    <w:sig w:usb0="00000003" w:usb1="00000000" w:usb2="00000000" w:usb3="00000000" w:csb0="00000001" w:csb1="00000000"/>
  </w:font>
  <w:font w:name="Iconkath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8C"/>
    <w:rsid w:val="007F2866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C74"/>
  <w15:chartTrackingRefBased/>
  <w15:docId w15:val="{3F03090E-ECCB-44DD-8FCD-C34CD56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35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35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358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35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358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35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35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35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35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358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3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58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58C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358C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358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358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358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35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A35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3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35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5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A35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358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358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A358C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58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58C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A358C"/>
    <w:rPr>
      <w:b/>
      <w:bCs/>
      <w:smallCaps/>
      <w:color w:val="2E74B5" w:themeColor="accent1" w:themeShade="BF"/>
      <w:spacing w:val="5"/>
    </w:rPr>
  </w:style>
  <w:style w:type="paragraph" w:customStyle="1" w:styleId="Titel14ptzentriertohneAbstandKurzmitteilungenPfarreitext">
    <w:name w:val="Titel 14 pt zentriert ohne Abstand (Kurzmitteilungen – Pfarreitext)"/>
    <w:basedOn w:val="Standard"/>
    <w:uiPriority w:val="99"/>
    <w:rsid w:val="00FA358C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BrownPro" w:hAnsi="BrownPro" w:cs="BrownPro"/>
      <w:b/>
      <w:bCs/>
      <w:color w:val="000000"/>
      <w:sz w:val="28"/>
      <w:szCs w:val="28"/>
    </w:rPr>
  </w:style>
  <w:style w:type="paragraph" w:customStyle="1" w:styleId="Godi-Text85ptEZ2ZeileKurzmitteilungenPfarreitext">
    <w:name w:val="Godi-Text 8.5 pt EZ 2. Zeile (Kurzmitteilungen – Pfarreitext)"/>
    <w:basedOn w:val="Standard"/>
    <w:uiPriority w:val="99"/>
    <w:rsid w:val="00FA358C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220" w:lineRule="atLeast"/>
      <w:ind w:left="283" w:hanging="283"/>
      <w:textAlignment w:val="center"/>
    </w:pPr>
    <w:rPr>
      <w:rFonts w:ascii="BrownPro" w:hAnsi="BrownPro" w:cs="BrownPro"/>
      <w:color w:val="000000"/>
      <w:spacing w:val="2"/>
      <w:sz w:val="17"/>
      <w:szCs w:val="17"/>
    </w:rPr>
  </w:style>
  <w:style w:type="character" w:customStyle="1" w:styleId="Bold">
    <w:name w:val="Bold"/>
    <w:uiPriority w:val="99"/>
    <w:rsid w:val="00FA358C"/>
    <w:rPr>
      <w:b/>
      <w:bCs/>
    </w:rPr>
  </w:style>
  <w:style w:type="character" w:customStyle="1" w:styleId="Piktogramme">
    <w:name w:val="Piktogramme"/>
    <w:uiPriority w:val="99"/>
    <w:rsid w:val="00FA358C"/>
    <w:rPr>
      <w:rFonts w:ascii="Iconkathk-Regular" w:hAnsi="Iconkathk-Regular" w:cs="Iconkathk-Regular"/>
    </w:rPr>
  </w:style>
  <w:style w:type="character" w:customStyle="1" w:styleId="Pendenzen">
    <w:name w:val="Pendenzen"/>
    <w:uiPriority w:val="99"/>
    <w:rsid w:val="00FA358C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Toffol</dc:creator>
  <cp:keywords/>
  <dc:description/>
  <cp:lastModifiedBy>Anja De Toffol</cp:lastModifiedBy>
  <cp:revision>1</cp:revision>
  <dcterms:created xsi:type="dcterms:W3CDTF">2024-02-29T07:24:00Z</dcterms:created>
  <dcterms:modified xsi:type="dcterms:W3CDTF">2024-02-29T07:27:00Z</dcterms:modified>
</cp:coreProperties>
</file>